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5-26-002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Köln / Deutsche Sporthochschule Köln, Modernisierung Institutsgebäude 1, Blitzschutz und Erdungs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litzschutz und Erdungs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